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E818FA" w:rsidRPr="00E818FA" w:rsidRDefault="00E818FA" w:rsidP="00E818FA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592C32" w:rsidRPr="007323A5" w:rsidTr="000C15E1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592C32" w:rsidRPr="007323A5" w:rsidRDefault="00592C32" w:rsidP="008D36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4F7CEB" w:rsidRPr="005A60C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de Aseguramiento, Recaudación y Beneficios Económicos II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vAlign w:val="center"/>
          </w:tcPr>
          <w:p w:rsidR="00592C32" w:rsidRPr="007323A5" w:rsidRDefault="00592C32" w:rsidP="000C15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641" w:type="dxa"/>
            <w:vAlign w:val="center"/>
          </w:tcPr>
          <w:p w:rsidR="00592C32" w:rsidRPr="007323A5" w:rsidRDefault="00592C32" w:rsidP="000C15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592C32" w:rsidRPr="007323A5" w:rsidTr="000C15E1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592C32" w:rsidRPr="007323A5" w:rsidRDefault="00592C32" w:rsidP="008E289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E28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Aseguramiento</w:t>
            </w:r>
            <w:r w:rsidR="008E289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Recaudación y Beneficios Económicos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592C32" w:rsidRPr="007323A5" w:rsidTr="000C15E1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592C32" w:rsidRPr="007323A5" w:rsidRDefault="00592C32" w:rsidP="000C15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</w:t>
            </w:r>
            <w:bookmarkStart w:id="0" w:name="_GoBack"/>
            <w:bookmarkEnd w:id="0"/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cción Aseguramiento </w:t>
            </w:r>
          </w:p>
        </w:tc>
      </w:tr>
    </w:tbl>
    <w:p w:rsidR="00857641" w:rsidRPr="00EB3889" w:rsidRDefault="00857641" w:rsidP="00EB3889"/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B33B7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iCs/>
          <w:sz w:val="20"/>
        </w:rPr>
      </w:pPr>
    </w:p>
    <w:p w:rsidR="00592C32" w:rsidRPr="00DC0EB0" w:rsidRDefault="00592C32" w:rsidP="00592C32">
      <w:pPr>
        <w:ind w:left="360"/>
        <w:jc w:val="both"/>
        <w:rPr>
          <w:rFonts w:ascii="Bookman Old Style" w:hAnsi="Bookman Old Style" w:cs="Tahoma"/>
          <w:i w:val="0"/>
          <w:color w:val="000000"/>
          <w:sz w:val="20"/>
          <w:szCs w:val="22"/>
          <w:lang w:val="es-SV"/>
        </w:rPr>
      </w:pPr>
      <w:r w:rsidRPr="00DC0EB0">
        <w:rPr>
          <w:rFonts w:ascii="Bookman Old Style" w:hAnsi="Bookman Old Style"/>
          <w:i w:val="0"/>
          <w:sz w:val="20"/>
        </w:rPr>
        <w:t>Supervisar y controlar las actividades desarrolladas por el personal que labora en el área; a fin de verificar la calidad y la efectividad de atención brindada a los usuarios</w:t>
      </w:r>
      <w:r>
        <w:rPr>
          <w:rFonts w:ascii="Bookman Old Style" w:hAnsi="Bookman Old Style"/>
          <w:i w:val="0"/>
          <w:sz w:val="20"/>
        </w:rPr>
        <w:t>.</w:t>
      </w:r>
    </w:p>
    <w:p w:rsidR="00BC1989" w:rsidRPr="00533B1D" w:rsidRDefault="00BC1989" w:rsidP="00E21CFE">
      <w:pPr>
        <w:pStyle w:val="Textoindependiente3"/>
        <w:suppressAutoHyphens/>
        <w:rPr>
          <w:rFonts w:ascii="Bookman Old Style" w:hAnsi="Bookman Old Style"/>
          <w:sz w:val="20"/>
          <w:lang w:val="es-SV"/>
        </w:rPr>
      </w:pPr>
    </w:p>
    <w:p w:rsidR="00F25C3E" w:rsidRPr="0045690E" w:rsidRDefault="00F25C3E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6B57CA" w:rsidRDefault="006B57CA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6B57CA" w:rsidRPr="006B57CA" w:rsidRDefault="006B57CA" w:rsidP="006B57CA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6B57CA">
        <w:rPr>
          <w:rFonts w:ascii="Bookman Old Style" w:hAnsi="Bookman Old Style"/>
          <w:i w:val="0"/>
          <w:sz w:val="20"/>
        </w:rPr>
        <w:t>Supervisar que la realización del proceso de inscripción de patronos, trabajadores, pensionados y sus beneficiarios, cumpla con lo estipulado en la Ley y Reglamentos</w:t>
      </w:r>
      <w:r>
        <w:rPr>
          <w:rFonts w:ascii="Bookman Old Style" w:hAnsi="Bookman Old Style"/>
          <w:i w:val="0"/>
          <w:sz w:val="20"/>
        </w:rPr>
        <w:t xml:space="preserve"> del ISSS, </w:t>
      </w:r>
    </w:p>
    <w:p w:rsidR="006B57CA" w:rsidRDefault="006B57CA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005C4" w:rsidRPr="008005C4" w:rsidRDefault="008005C4" w:rsidP="008005C4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Verificar </w:t>
      </w:r>
      <w:r w:rsidR="002F7002">
        <w:rPr>
          <w:rFonts w:ascii="Bookman Old Style" w:hAnsi="Bookman Old Style"/>
          <w:i w:val="0"/>
          <w:sz w:val="20"/>
        </w:rPr>
        <w:t xml:space="preserve">que </w:t>
      </w:r>
      <w:r w:rsidRPr="008005C4">
        <w:rPr>
          <w:rFonts w:ascii="Bookman Old Style" w:hAnsi="Bookman Old Style"/>
          <w:i w:val="0"/>
          <w:sz w:val="20"/>
        </w:rPr>
        <w:t xml:space="preserve">la asesoría personal </w:t>
      </w:r>
      <w:r w:rsidR="00C006A0">
        <w:rPr>
          <w:rFonts w:ascii="Bookman Old Style" w:hAnsi="Bookman Old Style"/>
          <w:i w:val="0"/>
          <w:sz w:val="20"/>
        </w:rPr>
        <w:t xml:space="preserve">dada a </w:t>
      </w:r>
      <w:r w:rsidRPr="008005C4">
        <w:rPr>
          <w:rFonts w:ascii="Bookman Old Style" w:hAnsi="Bookman Old Style"/>
          <w:i w:val="0"/>
          <w:sz w:val="20"/>
        </w:rPr>
        <w:t>los patronos, trabajadores, beneficiarios y pensionados que solicitan inscripción por primera vez</w:t>
      </w:r>
      <w:r w:rsidR="00C006A0">
        <w:rPr>
          <w:rFonts w:ascii="Bookman Old Style" w:hAnsi="Bookman Old Style"/>
          <w:i w:val="0"/>
          <w:sz w:val="20"/>
        </w:rPr>
        <w:t xml:space="preserve">, </w:t>
      </w:r>
      <w:r w:rsidR="002F7002">
        <w:rPr>
          <w:rFonts w:ascii="Bookman Old Style" w:hAnsi="Bookman Old Style"/>
          <w:i w:val="0"/>
          <w:sz w:val="20"/>
        </w:rPr>
        <w:t xml:space="preserve">este </w:t>
      </w:r>
      <w:r w:rsidR="00855CF6">
        <w:rPr>
          <w:rFonts w:ascii="Bookman Old Style" w:hAnsi="Bookman Old Style"/>
          <w:i w:val="0"/>
          <w:sz w:val="20"/>
        </w:rPr>
        <w:t>cimentada en la</w:t>
      </w:r>
      <w:r w:rsidRPr="008005C4">
        <w:rPr>
          <w:rFonts w:ascii="Bookman Old Style" w:hAnsi="Bookman Old Style"/>
          <w:i w:val="0"/>
          <w:sz w:val="20"/>
        </w:rPr>
        <w:t xml:space="preserve"> Ley y Reglamento</w:t>
      </w:r>
      <w:r>
        <w:rPr>
          <w:rFonts w:ascii="Bookman Old Style" w:hAnsi="Bookman Old Style"/>
          <w:i w:val="0"/>
          <w:sz w:val="20"/>
        </w:rPr>
        <w:t>s</w:t>
      </w:r>
      <w:r w:rsidR="00855CF6">
        <w:rPr>
          <w:rFonts w:ascii="Bookman Old Style" w:hAnsi="Bookman Old Style"/>
          <w:i w:val="0"/>
          <w:sz w:val="20"/>
        </w:rPr>
        <w:t xml:space="preserve"> del ISSS.</w:t>
      </w:r>
    </w:p>
    <w:p w:rsidR="008005C4" w:rsidRDefault="008005C4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55CF6" w:rsidRPr="00DC0EB0" w:rsidRDefault="00855CF6" w:rsidP="00855CF6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Controlar que la información que se procesa de los diferentes tipos de inscripción sea ingresada al sistema informático de forma completa y con la calidad requerida; con el propósito de que las bases de datos se encuentren actualizada</w:t>
      </w:r>
      <w:r>
        <w:rPr>
          <w:rFonts w:ascii="Bookman Old Style" w:hAnsi="Bookman Old Style"/>
          <w:i w:val="0"/>
          <w:sz w:val="20"/>
        </w:rPr>
        <w:t>s</w:t>
      </w:r>
      <w:r w:rsidRPr="00DC0EB0">
        <w:rPr>
          <w:rFonts w:ascii="Bookman Old Style" w:hAnsi="Bookman Old Style"/>
          <w:i w:val="0"/>
          <w:sz w:val="20"/>
        </w:rPr>
        <w:t>.</w:t>
      </w:r>
    </w:p>
    <w:p w:rsidR="00855CF6" w:rsidRDefault="00855CF6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005C4" w:rsidRPr="00DC0EB0" w:rsidRDefault="008005C4" w:rsidP="008005C4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Supervisar que los controles de lo recaudado por cobros,</w:t>
      </w:r>
      <w:r w:rsidR="00113E09">
        <w:rPr>
          <w:rFonts w:ascii="Bookman Old Style" w:hAnsi="Bookman Old Style"/>
          <w:i w:val="0"/>
          <w:sz w:val="20"/>
        </w:rPr>
        <w:t xml:space="preserve"> esté acorde a los comprobantes;</w:t>
      </w:r>
      <w:r w:rsidRPr="00DC0EB0">
        <w:rPr>
          <w:rFonts w:ascii="Bookman Old Style" w:hAnsi="Bookman Old Style"/>
          <w:i w:val="0"/>
          <w:sz w:val="20"/>
        </w:rPr>
        <w:t xml:space="preserve"> asimismo</w:t>
      </w:r>
      <w:r w:rsidR="00113E09">
        <w:rPr>
          <w:rFonts w:ascii="Bookman Old Style" w:hAnsi="Bookman Old Style"/>
          <w:i w:val="0"/>
          <w:sz w:val="20"/>
        </w:rPr>
        <w:t>,</w:t>
      </w:r>
      <w:r w:rsidRPr="00DC0EB0">
        <w:rPr>
          <w:rFonts w:ascii="Bookman Old Style" w:hAnsi="Bookman Old Style"/>
          <w:i w:val="0"/>
          <w:sz w:val="20"/>
        </w:rPr>
        <w:t xml:space="preserve"> que el dinero sea depositado diariamente y el envío de los documentos de respaldo </w:t>
      </w:r>
      <w:r w:rsidR="00084D1E">
        <w:rPr>
          <w:rFonts w:ascii="Bookman Old Style" w:hAnsi="Bookman Old Style"/>
          <w:i w:val="0"/>
          <w:sz w:val="20"/>
        </w:rPr>
        <w:t xml:space="preserve">sea remitido </w:t>
      </w:r>
      <w:r w:rsidRPr="00DC0EB0">
        <w:rPr>
          <w:rFonts w:ascii="Bookman Old Style" w:hAnsi="Bookman Old Style"/>
          <w:i w:val="0"/>
          <w:sz w:val="20"/>
        </w:rPr>
        <w:t xml:space="preserve">a la dependencia involucrada. </w:t>
      </w:r>
    </w:p>
    <w:p w:rsidR="008005C4" w:rsidRDefault="008005C4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84D1E" w:rsidRPr="00DC0EB0" w:rsidRDefault="00084D1E" w:rsidP="00084D1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Llevar los controles de la producción diaria del personal; con el fin de elaborar los informes mensuales del plan de trabajo; as</w:t>
      </w:r>
      <w:r>
        <w:rPr>
          <w:rFonts w:ascii="Bookman Old Style" w:hAnsi="Bookman Old Style"/>
          <w:i w:val="0"/>
          <w:sz w:val="20"/>
        </w:rPr>
        <w:t>imis</w:t>
      </w:r>
      <w:r w:rsidRPr="00DC0EB0">
        <w:rPr>
          <w:rFonts w:ascii="Bookman Old Style" w:hAnsi="Bookman Old Style"/>
          <w:i w:val="0"/>
          <w:sz w:val="20"/>
        </w:rPr>
        <w:t>mo, incorporar el consolidado de los reportes sobre las actividades de aseguramiento de las agencias y sucursales del país.</w:t>
      </w:r>
    </w:p>
    <w:p w:rsidR="00084D1E" w:rsidRDefault="00084D1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EF679B" w:rsidRPr="00DC0EB0" w:rsidRDefault="00EF679B" w:rsidP="00EF679B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 xml:space="preserve">Recibir </w:t>
      </w:r>
      <w:r>
        <w:rPr>
          <w:rFonts w:ascii="Bookman Old Style" w:hAnsi="Bookman Old Style"/>
          <w:i w:val="0"/>
          <w:sz w:val="20"/>
        </w:rPr>
        <w:t xml:space="preserve">y verificar los </w:t>
      </w:r>
      <w:r w:rsidRPr="00DC0EB0">
        <w:rPr>
          <w:rFonts w:ascii="Bookman Old Style" w:hAnsi="Bookman Old Style"/>
          <w:i w:val="0"/>
          <w:sz w:val="20"/>
        </w:rPr>
        <w:t xml:space="preserve">informes y documentos de los diferentes servicios que </w:t>
      </w:r>
      <w:r>
        <w:rPr>
          <w:rFonts w:ascii="Bookman Old Style" w:hAnsi="Bookman Old Style"/>
          <w:i w:val="0"/>
          <w:sz w:val="20"/>
        </w:rPr>
        <w:t>se realizan en e</w:t>
      </w:r>
      <w:r w:rsidRPr="00DC0EB0">
        <w:rPr>
          <w:rFonts w:ascii="Bookman Old Style" w:hAnsi="Bookman Old Style"/>
          <w:i w:val="0"/>
          <w:sz w:val="20"/>
        </w:rPr>
        <w:t>l área</w:t>
      </w:r>
      <w:r>
        <w:rPr>
          <w:rFonts w:ascii="Bookman Old Style" w:hAnsi="Bookman Old Style"/>
          <w:i w:val="0"/>
          <w:sz w:val="20"/>
        </w:rPr>
        <w:t>,</w:t>
      </w:r>
      <w:r w:rsidRPr="00DC0EB0">
        <w:rPr>
          <w:rFonts w:ascii="Bookman Old Style" w:hAnsi="Bookman Old Style"/>
          <w:i w:val="0"/>
          <w:sz w:val="20"/>
        </w:rPr>
        <w:t xml:space="preserve"> para realizarles control de calidad.</w:t>
      </w:r>
    </w:p>
    <w:p w:rsidR="008005C4" w:rsidRDefault="008005C4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631BC3" w:rsidRPr="00DC0EB0" w:rsidRDefault="00631BC3" w:rsidP="00631BC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Firmar y autorizar toda clase de correspondencia relacionada con el proceso de inscripción, así como la información proporcionada a otras dependencias, en ausencia del jefe inmediato o a solicitud de éste.</w:t>
      </w:r>
    </w:p>
    <w:p w:rsidR="008005C4" w:rsidRDefault="008005C4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631BC3" w:rsidRPr="00DC0EB0" w:rsidRDefault="00631BC3" w:rsidP="00631BC3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Colaborar en la resolución de todo tipo de trámite que los derechohabientes soliciten relacionados con el área; con el propósito de evitarles demoras en las diligencias a realizar.</w:t>
      </w:r>
    </w:p>
    <w:p w:rsidR="008005C4" w:rsidRDefault="008005C4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84D1E" w:rsidRPr="00DC0EB0" w:rsidRDefault="00084D1E" w:rsidP="00084D1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Supervisar que la información requerida por otras dependencias e instituciones particulares sea proporcionada de forma completa.</w:t>
      </w:r>
    </w:p>
    <w:p w:rsidR="008005C4" w:rsidRDefault="008005C4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84D1E" w:rsidRPr="00DC0EB0" w:rsidRDefault="00084D1E" w:rsidP="00084D1E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Apoyar a la jefatura en las acciones para la resolución de los problemas del sistema informático</w:t>
      </w:r>
      <w:r>
        <w:rPr>
          <w:rFonts w:ascii="Bookman Old Style" w:hAnsi="Bookman Old Style"/>
          <w:i w:val="0"/>
          <w:sz w:val="20"/>
        </w:rPr>
        <w:t>,</w:t>
      </w:r>
      <w:r w:rsidRPr="00DC0EB0">
        <w:rPr>
          <w:rFonts w:ascii="Bookman Old Style" w:hAnsi="Bookman Old Style"/>
          <w:i w:val="0"/>
          <w:sz w:val="20"/>
        </w:rPr>
        <w:t xml:space="preserve"> en coordinación con </w:t>
      </w:r>
      <w:r>
        <w:rPr>
          <w:rFonts w:ascii="Bookman Old Style" w:hAnsi="Bookman Old Style"/>
          <w:i w:val="0"/>
          <w:sz w:val="20"/>
        </w:rPr>
        <w:t xml:space="preserve">el área responsable del mantenimiento de los mismos. </w:t>
      </w:r>
    </w:p>
    <w:p w:rsidR="008005C4" w:rsidRDefault="008005C4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005C4" w:rsidRDefault="008005C4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8005C4" w:rsidRDefault="008005C4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4029E" w:rsidRDefault="0034029E" w:rsidP="0045690E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254EC6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254EC6">
        <w:rPr>
          <w:rFonts w:ascii="Bookman Old Style" w:hAnsi="Bookman Old Style"/>
          <w:i w:val="0"/>
          <w:sz w:val="20"/>
        </w:rPr>
        <w:t>Elaborar y/o revisar planes de trabajo del personal; para organizar el trabajo conforme a las metas establecidas.</w:t>
      </w:r>
    </w:p>
    <w:p w:rsidR="00592C32" w:rsidRPr="008E289C" w:rsidRDefault="00592C32" w:rsidP="00592C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DC0EB0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Emitir reportes o informes sobre las actividades atendidas en el área; con la finalidad de mantener informado al jefe inmediato.</w:t>
      </w:r>
    </w:p>
    <w:p w:rsidR="00592C32" w:rsidRPr="008E289C" w:rsidRDefault="00592C32" w:rsidP="00592C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DC0EB0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Asistir a reuniones en ausencia del jefe inmediato o a solicitud de éste.</w:t>
      </w:r>
    </w:p>
    <w:p w:rsidR="00592C32" w:rsidRPr="008E289C" w:rsidRDefault="00592C32" w:rsidP="00592C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34029E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34029E">
        <w:rPr>
          <w:rFonts w:ascii="Bookman Old Style" w:hAnsi="Bookman Old Style"/>
          <w:i w:val="0"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592C32" w:rsidRPr="008E289C" w:rsidRDefault="00592C32" w:rsidP="00592C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4D08FB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D08FB">
        <w:rPr>
          <w:rFonts w:ascii="Bookman Old Style" w:hAnsi="Bookman Old Style"/>
          <w:i w:val="0"/>
          <w:sz w:val="20"/>
        </w:rPr>
        <w:t xml:space="preserve">Elaborar y entregar mensualmente </w:t>
      </w:r>
      <w:r w:rsidR="004D08FB">
        <w:rPr>
          <w:rFonts w:ascii="Bookman Old Style" w:hAnsi="Bookman Old Style"/>
          <w:i w:val="0"/>
          <w:sz w:val="20"/>
        </w:rPr>
        <w:t>i</w:t>
      </w:r>
      <w:r w:rsidRPr="004D08FB">
        <w:rPr>
          <w:rFonts w:ascii="Bookman Old Style" w:hAnsi="Bookman Old Style"/>
          <w:i w:val="0"/>
          <w:sz w:val="20"/>
        </w:rPr>
        <w:t xml:space="preserve">ndicadores de gestión, a fin de proporcionar información del trabajo realizado en el área.  </w:t>
      </w:r>
    </w:p>
    <w:p w:rsidR="00592C32" w:rsidRPr="008E289C" w:rsidRDefault="00592C32" w:rsidP="00592C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DC0EB0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592C32" w:rsidRPr="008E289C" w:rsidRDefault="00592C32" w:rsidP="00592C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DC0EB0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Ingresar datos al sistema de información específica del área, a fin de procesar o mantener actualizados los registros.</w:t>
      </w:r>
    </w:p>
    <w:p w:rsidR="00592C32" w:rsidRPr="008E289C" w:rsidRDefault="00592C32" w:rsidP="00592C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DC0EB0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Atender consultas, brindando información oportunamente, para solventar las inquietudes de los usuarios.</w:t>
      </w:r>
    </w:p>
    <w:p w:rsidR="00592C32" w:rsidRPr="008E289C" w:rsidRDefault="00592C32" w:rsidP="00592C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DC0EB0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592C32" w:rsidRPr="008E289C" w:rsidRDefault="00592C32" w:rsidP="00592C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DC0EB0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592C32" w:rsidRPr="008E289C" w:rsidRDefault="00592C32" w:rsidP="00592C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DC0EB0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592C32" w:rsidRPr="008E289C" w:rsidRDefault="00592C32" w:rsidP="00592C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DC0EB0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592C32" w:rsidRPr="008E289C" w:rsidRDefault="00592C32" w:rsidP="00592C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DC0EB0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 xml:space="preserve">Dar a conocer al jefe los resultados de sus actividades ya sea periódicamente o atendiendo requerimientos de </w:t>
      </w:r>
      <w:r w:rsidR="000C15E1">
        <w:rPr>
          <w:rFonts w:ascii="Bookman Old Style" w:hAnsi="Bookman Old Style"/>
          <w:i w:val="0"/>
          <w:sz w:val="20"/>
        </w:rPr>
        <w:t>é</w:t>
      </w:r>
      <w:r w:rsidRPr="00DC0EB0">
        <w:rPr>
          <w:rFonts w:ascii="Bookman Old Style" w:hAnsi="Bookman Old Style"/>
          <w:i w:val="0"/>
          <w:sz w:val="20"/>
        </w:rPr>
        <w:t>ste, a fin de que sirvan como insumo para la generación de reportes.</w:t>
      </w:r>
    </w:p>
    <w:p w:rsidR="00592C32" w:rsidRPr="008E289C" w:rsidRDefault="00592C32" w:rsidP="00592C32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592C32" w:rsidRPr="00DC0EB0" w:rsidRDefault="00592C32" w:rsidP="00592C32">
      <w:pPr>
        <w:pStyle w:val="Prrafodelista"/>
        <w:numPr>
          <w:ilvl w:val="0"/>
          <w:numId w:val="6"/>
        </w:numPr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DC0EB0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B260D3" w:rsidRDefault="00B260D3" w:rsidP="00B260D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34029E" w:rsidRPr="008E289C" w:rsidRDefault="0034029E" w:rsidP="00B260D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432BBF" w:rsidRDefault="00432BBF" w:rsidP="00B201E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A3B1B" w:rsidRDefault="00596939" w:rsidP="00533B1D">
      <w:pPr>
        <w:tabs>
          <w:tab w:val="left" w:pos="284"/>
          <w:tab w:val="left" w:pos="5040"/>
        </w:tabs>
        <w:suppressAutoHyphens/>
        <w:spacing w:line="276" w:lineRule="auto"/>
        <w:ind w:left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</w:t>
      </w:r>
      <w:r w:rsidR="00592C32">
        <w:rPr>
          <w:rFonts w:ascii="Bookman Old Style" w:hAnsi="Bookman Old Style" w:cs="Arial"/>
          <w:i w:val="0"/>
          <w:iCs/>
          <w:spacing w:val="-3"/>
          <w:sz w:val="20"/>
        </w:rPr>
        <w:t>técnica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a los siguientes puestos:</w:t>
      </w:r>
    </w:p>
    <w:p w:rsidR="00592C32" w:rsidRDefault="00592C32" w:rsidP="00533B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Colaborador de Aseguramiento, Recaudación y Beneficios Económicos I </w:t>
      </w:r>
    </w:p>
    <w:p w:rsidR="00592C32" w:rsidRDefault="00592C32" w:rsidP="00533B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Colaborador de Aseguramiento, Recaudación y Beneficios Económicos III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4029E" w:rsidRDefault="0034029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F5630" w:rsidRDefault="00432BBF" w:rsidP="000E31F4">
      <w:pPr>
        <w:suppressAutoHyphens/>
        <w:rPr>
          <w:sz w:val="10"/>
        </w:rPr>
      </w:pPr>
    </w:p>
    <w:p w:rsidR="00432BBF" w:rsidRDefault="00432BBF" w:rsidP="00533B1D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92C32" w:rsidRDefault="00592C32" w:rsidP="00533B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Supervisión y control efectivo de las actividades desarrolladas en el área</w:t>
      </w:r>
      <w:r w:rsidR="00AE59D5">
        <w:rPr>
          <w:rFonts w:ascii="Bookman Old Style" w:hAnsi="Bookman Old Style" w:cs="Arial"/>
          <w:i w:val="0"/>
          <w:iCs/>
          <w:sz w:val="20"/>
        </w:rPr>
        <w:t xml:space="preserve"> de aseguramiento</w:t>
      </w:r>
      <w:r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34029E" w:rsidRDefault="0034029E" w:rsidP="0034029E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5C35E7" w:rsidRDefault="005C35E7" w:rsidP="0034029E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34029E" w:rsidRDefault="0034029E" w:rsidP="0034029E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34029E" w:rsidRDefault="0034029E" w:rsidP="0034029E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432BBF" w:rsidRPr="00B20B74" w:rsidRDefault="00432BBF" w:rsidP="00533B1D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C35E7" w:rsidRDefault="005C35E7" w:rsidP="005C35E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Ley de Ética Gubernamental. </w:t>
      </w:r>
    </w:p>
    <w:p w:rsidR="00E23A09" w:rsidRDefault="00E23A09" w:rsidP="00533B1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C35E7" w:rsidRPr="0064262B" w:rsidRDefault="005C35E7" w:rsidP="005C35E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Área</w:t>
      </w:r>
      <w:r w:rsidRPr="0064262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33B1D" w:rsidRPr="00517218" w:rsidRDefault="00533B1D" w:rsidP="00D20AC2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z w:val="28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533B1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34228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46227F">
        <w:rPr>
          <w:rFonts w:ascii="Bookman Old Style" w:hAnsi="Bookman Old Style" w:cs="Arial"/>
          <w:i w:val="0"/>
          <w:iCs/>
          <w:sz w:val="20"/>
        </w:rPr>
        <w:t>Ninguna</w:t>
      </w:r>
      <w:r w:rsidR="00137AD0">
        <w:rPr>
          <w:rFonts w:ascii="Bookman Old Style" w:hAnsi="Bookman Old Style" w:cs="Arial"/>
          <w:i w:val="0"/>
          <w:iCs/>
          <w:sz w:val="20"/>
        </w:rPr>
        <w:t>.</w:t>
      </w:r>
    </w:p>
    <w:p w:rsidR="00137AD0" w:rsidRDefault="00432BBF" w:rsidP="00533B1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3917B6">
        <w:rPr>
          <w:rFonts w:ascii="Bookman Old Style" w:hAnsi="Bookman Old Style" w:cs="Arial"/>
          <w:i w:val="0"/>
          <w:iCs/>
          <w:sz w:val="20"/>
        </w:rPr>
        <w:t>Ninguna</w:t>
      </w:r>
      <w:r w:rsidR="00285BAD">
        <w:rPr>
          <w:rFonts w:ascii="Bookman Old Style" w:hAnsi="Bookman Old Style" w:cs="Arial"/>
          <w:i w:val="0"/>
          <w:iCs/>
          <w:sz w:val="20"/>
        </w:rPr>
        <w:t>.</w:t>
      </w:r>
    </w:p>
    <w:p w:rsidR="003D2277" w:rsidRPr="003D2277" w:rsidRDefault="00432BBF" w:rsidP="00533B1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3A313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917B6">
        <w:rPr>
          <w:rFonts w:ascii="Bookman Old Style" w:hAnsi="Bookman Old Style" w:cs="Arial"/>
          <w:i w:val="0"/>
          <w:iCs/>
          <w:sz w:val="20"/>
        </w:rPr>
        <w:t>Ninguna</w:t>
      </w:r>
      <w:r w:rsidR="005B2295">
        <w:rPr>
          <w:rFonts w:ascii="Bookman Old Style" w:hAnsi="Bookman Old Style" w:cs="Tahoma"/>
          <w:i w:val="0"/>
          <w:sz w:val="20"/>
          <w:lang w:val="es-CL"/>
        </w:rPr>
        <w:t>.</w:t>
      </w:r>
      <w:r w:rsidR="008C79FA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3D2277" w:rsidRDefault="00432BBF" w:rsidP="00533B1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3D2277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3D2277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5690E">
        <w:rPr>
          <w:rFonts w:ascii="Bookman Old Style" w:hAnsi="Bookman Old Style" w:cs="Arial"/>
          <w:i w:val="0"/>
          <w:iCs/>
          <w:sz w:val="20"/>
        </w:rPr>
        <w:t>Ninguna</w:t>
      </w:r>
      <w:r w:rsidR="00137AD0" w:rsidRPr="003D2277">
        <w:rPr>
          <w:rFonts w:ascii="Bookman Old Style" w:hAnsi="Bookman Old Style" w:cs="Arial"/>
          <w:i w:val="0"/>
          <w:iCs/>
          <w:sz w:val="20"/>
        </w:rPr>
        <w:t>.</w:t>
      </w:r>
    </w:p>
    <w:p w:rsidR="00F34228" w:rsidRDefault="00F34228" w:rsidP="00533B1D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B84BF5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517218" w:rsidRDefault="00432BBF" w:rsidP="000E31F4">
      <w:pPr>
        <w:suppressAutoHyphens/>
        <w:rPr>
          <w:sz w:val="28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1D1BFC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495B">
        <w:rPr>
          <w:rFonts w:ascii="Bookman Old Style" w:hAnsi="Bookman Old Style" w:cs="Arial"/>
          <w:i w:val="0"/>
          <w:iCs/>
          <w:sz w:val="20"/>
        </w:rPr>
        <w:t>Graduado universitario</w:t>
      </w:r>
      <w:r w:rsidR="00825BFC">
        <w:rPr>
          <w:rFonts w:ascii="Bookman Old Style" w:hAnsi="Bookman Old Style" w:cs="Arial"/>
          <w:i w:val="0"/>
          <w:iCs/>
          <w:sz w:val="20"/>
        </w:rPr>
        <w:t>.</w:t>
      </w:r>
      <w:r w:rsidR="0040774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60117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036C" w:rsidRPr="00FB1425" w:rsidRDefault="00C404F4" w:rsidP="00CB036C">
      <w:pPr>
        <w:pStyle w:val="Textoindependiente2"/>
        <w:suppressAutoHyphens/>
        <w:ind w:left="720"/>
        <w:jc w:val="both"/>
        <w:rPr>
          <w:rFonts w:ascii="Bookman Old Style" w:hAnsi="Bookman Old Style"/>
          <w:sz w:val="20"/>
        </w:rPr>
      </w:pPr>
      <w:r w:rsidRPr="000F7761">
        <w:rPr>
          <w:rFonts w:ascii="Bookman Old Style" w:hAnsi="Bookman Old Style"/>
          <w:sz w:val="20"/>
        </w:rPr>
        <w:t>Especialidad Deseable:</w:t>
      </w:r>
      <w:r w:rsidR="00CB036C" w:rsidRPr="00CB036C">
        <w:rPr>
          <w:rFonts w:ascii="Bookman Old Style" w:hAnsi="Bookman Old Style"/>
          <w:sz w:val="20"/>
        </w:rPr>
        <w:t xml:space="preserve"> </w:t>
      </w:r>
      <w:r w:rsidR="00CB036C" w:rsidRPr="00FB1425">
        <w:rPr>
          <w:rFonts w:ascii="Bookman Old Style" w:hAnsi="Bookman Old Style"/>
          <w:sz w:val="20"/>
        </w:rPr>
        <w:t>Industrial, Administración de Empresas, Contaduría Pública, Economía o Ciencias de la Computación.</w:t>
      </w:r>
    </w:p>
    <w:p w:rsidR="00F25C3E" w:rsidRDefault="00F25C3E" w:rsidP="008C0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F34228" w:rsidRDefault="00C404F4" w:rsidP="00825B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762C5B">
        <w:rPr>
          <w:rFonts w:ascii="Bookman Old Style" w:hAnsi="Bookman Old Style" w:cs="Arial"/>
          <w:i w:val="0"/>
          <w:iCs/>
          <w:sz w:val="20"/>
        </w:rPr>
        <w:t>Ninguno.</w:t>
      </w:r>
    </w:p>
    <w:p w:rsidR="000A42B7" w:rsidRPr="00F25C3E" w:rsidRDefault="000A42B7" w:rsidP="009D1FA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D1FA6" w:rsidRPr="00F25C3E" w:rsidRDefault="00C404F4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25C3E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762C5B">
        <w:rPr>
          <w:rFonts w:ascii="Bookman Old Style" w:hAnsi="Bookman Old Style" w:cs="Arial"/>
          <w:i w:val="0"/>
          <w:iCs/>
          <w:sz w:val="20"/>
        </w:rPr>
        <w:t>Ninguno.</w:t>
      </w:r>
    </w:p>
    <w:p w:rsidR="003A3138" w:rsidRDefault="003A3138" w:rsidP="00054B4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44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82053">
        <w:rPr>
          <w:rFonts w:ascii="Bookman Old Style" w:hAnsi="Bookman Old Style" w:cs="Arial"/>
          <w:i w:val="0"/>
          <w:iCs/>
          <w:sz w:val="20"/>
        </w:rPr>
        <w:t>Ninguno</w:t>
      </w:r>
      <w:r w:rsidR="00F923C5">
        <w:rPr>
          <w:rFonts w:ascii="Bookman Old Style" w:hAnsi="Bookman Old Style" w:cs="Arial"/>
          <w:i w:val="0"/>
          <w:iCs/>
          <w:sz w:val="20"/>
        </w:rPr>
        <w:t>.</w:t>
      </w:r>
    </w:p>
    <w:p w:rsidR="00E65FA6" w:rsidRDefault="00E65FA6" w:rsidP="00E65FA6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B2295" w:rsidRDefault="00E65FA6" w:rsidP="003A768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B229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CB036C">
        <w:rPr>
          <w:rFonts w:ascii="Bookman Old Style" w:hAnsi="Bookman Old Style" w:cs="Arial"/>
          <w:i w:val="0"/>
          <w:iCs/>
          <w:sz w:val="20"/>
        </w:rPr>
        <w:t xml:space="preserve">Un 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>año</w:t>
      </w:r>
      <w:r w:rsidR="00CB036C">
        <w:rPr>
          <w:rFonts w:ascii="Bookman Old Style" w:hAnsi="Bookman Old Style" w:cs="Arial"/>
          <w:i w:val="0"/>
          <w:iCs/>
          <w:sz w:val="20"/>
        </w:rPr>
        <w:t>,</w:t>
      </w:r>
      <w:r w:rsidR="005B2295" w:rsidRPr="005B229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B036C">
        <w:rPr>
          <w:rFonts w:ascii="Bookman Old Style" w:hAnsi="Bookman Old Style" w:cs="Arial"/>
          <w:i w:val="0"/>
          <w:iCs/>
          <w:sz w:val="20"/>
        </w:rPr>
        <w:t xml:space="preserve">preferentemente en </w:t>
      </w:r>
      <w:r w:rsidR="00F25C3E">
        <w:rPr>
          <w:rFonts w:ascii="Bookman Old Style" w:hAnsi="Bookman Old Style" w:cs="Arial"/>
          <w:i w:val="0"/>
          <w:iCs/>
          <w:sz w:val="20"/>
        </w:rPr>
        <w:t xml:space="preserve">puestos </w:t>
      </w:r>
      <w:r w:rsidR="00054B4C">
        <w:rPr>
          <w:rFonts w:ascii="Bookman Old Style" w:hAnsi="Bookman Old Style" w:cs="Arial"/>
          <w:i w:val="0"/>
          <w:iCs/>
          <w:sz w:val="20"/>
        </w:rPr>
        <w:t xml:space="preserve">administrativos o </w:t>
      </w:r>
      <w:r w:rsidR="000C15E1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CB036C">
        <w:rPr>
          <w:rFonts w:ascii="Bookman Old Style" w:hAnsi="Bookman Old Style" w:cs="Arial"/>
          <w:i w:val="0"/>
          <w:iCs/>
          <w:sz w:val="20"/>
        </w:rPr>
        <w:t>supervisión de personal</w:t>
      </w:r>
      <w:r w:rsidR="00B32EED">
        <w:rPr>
          <w:rFonts w:ascii="Bookman Old Style" w:hAnsi="Bookman Old Style" w:cs="Arial"/>
          <w:i w:val="0"/>
          <w:iCs/>
          <w:sz w:val="20"/>
        </w:rPr>
        <w:t xml:space="preserve">. </w:t>
      </w:r>
      <w:r w:rsidR="004D2CF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A3138" w:rsidRDefault="003A3138" w:rsidP="005B2295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1BF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Capacidad de Análisis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Organización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Innovación y Creatividad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Búsqueda de información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36802" w:rsidRPr="000C100A" w:rsidRDefault="00A36802" w:rsidP="00544047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100A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533B1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21B7" w:rsidRPr="00517218" w:rsidRDefault="00CB21B7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32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266411" w:rsidRPr="00517218" w:rsidRDefault="00266411" w:rsidP="00266411">
      <w:pPr>
        <w:ind w:left="360"/>
        <w:rPr>
          <w:rFonts w:ascii="Bookman Old Style" w:hAnsi="Bookman Old Style" w:cs="Arial"/>
          <w:bCs/>
          <w:i w:val="0"/>
          <w:iCs/>
          <w:sz w:val="14"/>
        </w:rPr>
      </w:pPr>
    </w:p>
    <w:p w:rsidR="0021126B" w:rsidRDefault="00CB036C" w:rsidP="00CB036C">
      <w:pPr>
        <w:ind w:left="360"/>
        <w:rPr>
          <w:rFonts w:ascii="Bookman Old Style" w:hAnsi="Bookman Old Style" w:cs="Arial"/>
          <w:bCs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21126B" w:rsidRDefault="0021126B" w:rsidP="00266411">
      <w:pPr>
        <w:rPr>
          <w:rFonts w:ascii="Bookman Old Style" w:hAnsi="Bookman Old Style" w:cs="Arial"/>
          <w:i w:val="0"/>
          <w:iCs/>
          <w:sz w:val="20"/>
        </w:rPr>
      </w:pPr>
    </w:p>
    <w:sectPr w:rsidR="0021126B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00F" w:rsidRDefault="007F500F">
      <w:pPr>
        <w:spacing w:line="20" w:lineRule="exact"/>
      </w:pPr>
    </w:p>
  </w:endnote>
  <w:endnote w:type="continuationSeparator" w:id="0">
    <w:p w:rsidR="007F500F" w:rsidRDefault="007F500F"/>
  </w:endnote>
  <w:endnote w:type="continuationNotice" w:id="1">
    <w:p w:rsidR="007F500F" w:rsidRDefault="007F50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EC6" w:rsidRDefault="00254EC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54EC6" w:rsidRDefault="00254EC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EC6" w:rsidRDefault="00254EC6" w:rsidP="001752C1">
    <w:pPr>
      <w:pStyle w:val="Piedepgina"/>
      <w:framePr w:wrap="around" w:vAnchor="text" w:hAnchor="page" w:x="10981" w:y="168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A60C5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54EC6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54EC6" w:rsidRPr="001752C1" w:rsidRDefault="00254EC6" w:rsidP="008E289C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254EC6" w:rsidRPr="00B425FF" w:rsidRDefault="00086441" w:rsidP="004F7CE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4F7CEB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254EC6" w:rsidRPr="00B425FF" w:rsidRDefault="00254EC6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54EC6">
      <w:tc>
        <w:tcPr>
          <w:tcW w:w="5950" w:type="dxa"/>
        </w:tcPr>
        <w:p w:rsidR="00254EC6" w:rsidRDefault="00254EC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54EC6" w:rsidRDefault="00254EC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54EC6" w:rsidRDefault="00254EC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54EC6" w:rsidRDefault="00254EC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54EC6" w:rsidRDefault="00254EC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54EC6" w:rsidRDefault="00254EC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54EC6" w:rsidRDefault="00254EC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00F" w:rsidRDefault="007F500F">
      <w:r>
        <w:separator/>
      </w:r>
    </w:p>
  </w:footnote>
  <w:footnote w:type="continuationSeparator" w:id="0">
    <w:p w:rsidR="007F500F" w:rsidRDefault="007F5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EC6" w:rsidRDefault="00254EC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54EC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54EC6" w:rsidRDefault="00254EC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54EC6" w:rsidRPr="00B47612" w:rsidRDefault="00254EC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FD7E89B" wp14:editId="29036A9C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54EC6" w:rsidRPr="00B47612" w:rsidRDefault="004F7CE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254EC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254EC6" w:rsidRPr="00B47612" w:rsidRDefault="00254EC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54EC6" w:rsidRDefault="00254EC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54EC6" w:rsidRPr="00B47612" w:rsidRDefault="00254EC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54EC6" w:rsidRPr="00B47612" w:rsidRDefault="00254EC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54EC6" w:rsidRDefault="00254EC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EC6" w:rsidRDefault="00254EC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2BA27643" wp14:editId="129FA93B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54EC6" w:rsidRDefault="00254EC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22BFB74" wp14:editId="3C5A3B6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4EC6" w:rsidRDefault="00254EC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54EC6" w:rsidRDefault="00254EC6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54EC6" w:rsidRDefault="00254EC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54EC6" w:rsidRDefault="00254EC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54EC6" w:rsidRDefault="00254EC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A5A2FA" wp14:editId="296A326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54EC6" w:rsidRDefault="00254EC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EBC"/>
    <w:multiLevelType w:val="hybridMultilevel"/>
    <w:tmpl w:val="B95223B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0D92F6B"/>
    <w:multiLevelType w:val="hybridMultilevel"/>
    <w:tmpl w:val="D5744F7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E005B7"/>
    <w:multiLevelType w:val="hybridMultilevel"/>
    <w:tmpl w:val="BB762ED0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3060EA"/>
    <w:multiLevelType w:val="hybridMultilevel"/>
    <w:tmpl w:val="BCC2FE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BE96B95"/>
    <w:multiLevelType w:val="hybridMultilevel"/>
    <w:tmpl w:val="2958818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D0052B"/>
    <w:multiLevelType w:val="hybridMultilevel"/>
    <w:tmpl w:val="CD5E2394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1EC64DCA"/>
    <w:multiLevelType w:val="hybridMultilevel"/>
    <w:tmpl w:val="5AF0FDB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941E4D"/>
    <w:multiLevelType w:val="hybridMultilevel"/>
    <w:tmpl w:val="6F8602AC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251BF"/>
    <w:multiLevelType w:val="hybridMultilevel"/>
    <w:tmpl w:val="83B0653A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A4322D"/>
    <w:multiLevelType w:val="hybridMultilevel"/>
    <w:tmpl w:val="6FD47C18"/>
    <w:lvl w:ilvl="0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12">
    <w:nsid w:val="27482D5B"/>
    <w:multiLevelType w:val="hybridMultilevel"/>
    <w:tmpl w:val="573C33A2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48607A"/>
    <w:multiLevelType w:val="hybridMultilevel"/>
    <w:tmpl w:val="0CEC0864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DDC0166"/>
    <w:multiLevelType w:val="hybridMultilevel"/>
    <w:tmpl w:val="B9DE0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3086E"/>
    <w:multiLevelType w:val="hybridMultilevel"/>
    <w:tmpl w:val="0E6A3986"/>
    <w:lvl w:ilvl="0" w:tplc="440A000F">
      <w:start w:val="1"/>
      <w:numFmt w:val="decimal"/>
      <w:lvlText w:val="%1.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3E34F80"/>
    <w:multiLevelType w:val="hybridMultilevel"/>
    <w:tmpl w:val="413E7B6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BB24E24"/>
    <w:multiLevelType w:val="hybridMultilevel"/>
    <w:tmpl w:val="1CE272DC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C430DA1"/>
    <w:multiLevelType w:val="hybridMultilevel"/>
    <w:tmpl w:val="754422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C327B8"/>
    <w:multiLevelType w:val="hybridMultilevel"/>
    <w:tmpl w:val="05165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681762"/>
    <w:multiLevelType w:val="hybridMultilevel"/>
    <w:tmpl w:val="773CC6A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4">
    <w:nsid w:val="4A543CE2"/>
    <w:multiLevelType w:val="hybridMultilevel"/>
    <w:tmpl w:val="C0180F5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A01B7D"/>
    <w:multiLevelType w:val="hybridMultilevel"/>
    <w:tmpl w:val="60F4E03C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641D09"/>
    <w:multiLevelType w:val="hybridMultilevel"/>
    <w:tmpl w:val="129EB70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1F67D3"/>
    <w:multiLevelType w:val="hybridMultilevel"/>
    <w:tmpl w:val="7E40D26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5BA80652"/>
    <w:multiLevelType w:val="hybridMultilevel"/>
    <w:tmpl w:val="90FED972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4427A03"/>
    <w:multiLevelType w:val="hybridMultilevel"/>
    <w:tmpl w:val="09A0A772"/>
    <w:lvl w:ilvl="0" w:tplc="8D8240B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34">
    <w:nsid w:val="703A3E7C"/>
    <w:multiLevelType w:val="hybridMultilevel"/>
    <w:tmpl w:val="970051A0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A920B1"/>
    <w:multiLevelType w:val="hybridMultilevel"/>
    <w:tmpl w:val="DC5EB020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77CC2758"/>
    <w:multiLevelType w:val="hybridMultilevel"/>
    <w:tmpl w:val="2DFEC806"/>
    <w:lvl w:ilvl="0" w:tplc="4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724" w:hanging="360"/>
      </w:pPr>
    </w:lvl>
    <w:lvl w:ilvl="2" w:tplc="440A001B" w:tentative="1">
      <w:start w:val="1"/>
      <w:numFmt w:val="lowerRoman"/>
      <w:lvlText w:val="%3."/>
      <w:lvlJc w:val="right"/>
      <w:pPr>
        <w:ind w:left="2444" w:hanging="180"/>
      </w:pPr>
    </w:lvl>
    <w:lvl w:ilvl="3" w:tplc="440A000F" w:tentative="1">
      <w:start w:val="1"/>
      <w:numFmt w:val="decimal"/>
      <w:lvlText w:val="%4."/>
      <w:lvlJc w:val="left"/>
      <w:pPr>
        <w:ind w:left="3164" w:hanging="360"/>
      </w:pPr>
    </w:lvl>
    <w:lvl w:ilvl="4" w:tplc="440A0019" w:tentative="1">
      <w:start w:val="1"/>
      <w:numFmt w:val="lowerLetter"/>
      <w:lvlText w:val="%5."/>
      <w:lvlJc w:val="left"/>
      <w:pPr>
        <w:ind w:left="3884" w:hanging="360"/>
      </w:pPr>
    </w:lvl>
    <w:lvl w:ilvl="5" w:tplc="440A001B" w:tentative="1">
      <w:start w:val="1"/>
      <w:numFmt w:val="lowerRoman"/>
      <w:lvlText w:val="%6."/>
      <w:lvlJc w:val="right"/>
      <w:pPr>
        <w:ind w:left="4604" w:hanging="180"/>
      </w:pPr>
    </w:lvl>
    <w:lvl w:ilvl="6" w:tplc="440A000F" w:tentative="1">
      <w:start w:val="1"/>
      <w:numFmt w:val="decimal"/>
      <w:lvlText w:val="%7."/>
      <w:lvlJc w:val="left"/>
      <w:pPr>
        <w:ind w:left="5324" w:hanging="360"/>
      </w:pPr>
    </w:lvl>
    <w:lvl w:ilvl="7" w:tplc="440A0019" w:tentative="1">
      <w:start w:val="1"/>
      <w:numFmt w:val="lowerLetter"/>
      <w:lvlText w:val="%8."/>
      <w:lvlJc w:val="left"/>
      <w:pPr>
        <w:ind w:left="6044" w:hanging="360"/>
      </w:pPr>
    </w:lvl>
    <w:lvl w:ilvl="8" w:tplc="4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EE854C0"/>
    <w:multiLevelType w:val="hybridMultilevel"/>
    <w:tmpl w:val="0FEAC77A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22"/>
  </w:num>
  <w:num w:numId="4">
    <w:abstractNumId w:val="33"/>
  </w:num>
  <w:num w:numId="5">
    <w:abstractNumId w:val="35"/>
  </w:num>
  <w:num w:numId="6">
    <w:abstractNumId w:val="25"/>
  </w:num>
  <w:num w:numId="7">
    <w:abstractNumId w:val="19"/>
  </w:num>
  <w:num w:numId="8">
    <w:abstractNumId w:val="34"/>
  </w:num>
  <w:num w:numId="9">
    <w:abstractNumId w:val="7"/>
  </w:num>
  <w:num w:numId="10">
    <w:abstractNumId w:val="6"/>
  </w:num>
  <w:num w:numId="11">
    <w:abstractNumId w:val="15"/>
  </w:num>
  <w:num w:numId="12">
    <w:abstractNumId w:val="11"/>
  </w:num>
  <w:num w:numId="13">
    <w:abstractNumId w:val="31"/>
  </w:num>
  <w:num w:numId="14">
    <w:abstractNumId w:val="10"/>
  </w:num>
  <w:num w:numId="15">
    <w:abstractNumId w:val="17"/>
  </w:num>
  <w:num w:numId="16">
    <w:abstractNumId w:val="26"/>
  </w:num>
  <w:num w:numId="17">
    <w:abstractNumId w:val="18"/>
  </w:num>
  <w:num w:numId="18">
    <w:abstractNumId w:val="3"/>
  </w:num>
  <w:num w:numId="19">
    <w:abstractNumId w:val="2"/>
  </w:num>
  <w:num w:numId="20">
    <w:abstractNumId w:val="28"/>
  </w:num>
  <w:num w:numId="21">
    <w:abstractNumId w:val="38"/>
  </w:num>
  <w:num w:numId="22">
    <w:abstractNumId w:val="29"/>
  </w:num>
  <w:num w:numId="23">
    <w:abstractNumId w:val="1"/>
  </w:num>
  <w:num w:numId="24">
    <w:abstractNumId w:val="16"/>
  </w:num>
  <w:num w:numId="25">
    <w:abstractNumId w:val="0"/>
  </w:num>
  <w:num w:numId="26">
    <w:abstractNumId w:val="8"/>
  </w:num>
  <w:num w:numId="27">
    <w:abstractNumId w:val="20"/>
  </w:num>
  <w:num w:numId="28">
    <w:abstractNumId w:val="14"/>
  </w:num>
  <w:num w:numId="29">
    <w:abstractNumId w:val="27"/>
  </w:num>
  <w:num w:numId="30">
    <w:abstractNumId w:val="13"/>
  </w:num>
  <w:num w:numId="31">
    <w:abstractNumId w:val="21"/>
  </w:num>
  <w:num w:numId="32">
    <w:abstractNumId w:val="24"/>
  </w:num>
  <w:num w:numId="33">
    <w:abstractNumId w:val="37"/>
  </w:num>
  <w:num w:numId="34">
    <w:abstractNumId w:val="30"/>
  </w:num>
  <w:num w:numId="35">
    <w:abstractNumId w:val="36"/>
  </w:num>
  <w:num w:numId="36">
    <w:abstractNumId w:val="12"/>
  </w:num>
  <w:num w:numId="37">
    <w:abstractNumId w:val="9"/>
  </w:num>
  <w:num w:numId="38">
    <w:abstractNumId w:val="4"/>
  </w:num>
  <w:num w:numId="39">
    <w:abstractNumId w:val="5"/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4B4C"/>
    <w:rsid w:val="00057EC2"/>
    <w:rsid w:val="000675C9"/>
    <w:rsid w:val="00075D3D"/>
    <w:rsid w:val="0007694C"/>
    <w:rsid w:val="0007793C"/>
    <w:rsid w:val="00081579"/>
    <w:rsid w:val="00082D44"/>
    <w:rsid w:val="000833C5"/>
    <w:rsid w:val="00084D1E"/>
    <w:rsid w:val="00085FA2"/>
    <w:rsid w:val="00086441"/>
    <w:rsid w:val="000A0046"/>
    <w:rsid w:val="000A004B"/>
    <w:rsid w:val="000A42B7"/>
    <w:rsid w:val="000A5A5F"/>
    <w:rsid w:val="000A6668"/>
    <w:rsid w:val="000A740E"/>
    <w:rsid w:val="000A763C"/>
    <w:rsid w:val="000B3B34"/>
    <w:rsid w:val="000B42EA"/>
    <w:rsid w:val="000B537C"/>
    <w:rsid w:val="000C100A"/>
    <w:rsid w:val="000C15E1"/>
    <w:rsid w:val="000C4F01"/>
    <w:rsid w:val="000D0B96"/>
    <w:rsid w:val="000D2D5F"/>
    <w:rsid w:val="000D4262"/>
    <w:rsid w:val="000D795B"/>
    <w:rsid w:val="000E31F4"/>
    <w:rsid w:val="000F0C31"/>
    <w:rsid w:val="000F2BBF"/>
    <w:rsid w:val="000F7761"/>
    <w:rsid w:val="001023A6"/>
    <w:rsid w:val="00111DD3"/>
    <w:rsid w:val="0011259D"/>
    <w:rsid w:val="00113E09"/>
    <w:rsid w:val="00123684"/>
    <w:rsid w:val="00123CDD"/>
    <w:rsid w:val="0013237C"/>
    <w:rsid w:val="00132D2A"/>
    <w:rsid w:val="001360A7"/>
    <w:rsid w:val="0013745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A45"/>
    <w:rsid w:val="001752C1"/>
    <w:rsid w:val="00183647"/>
    <w:rsid w:val="00190B6B"/>
    <w:rsid w:val="001911FB"/>
    <w:rsid w:val="001A05D7"/>
    <w:rsid w:val="001A3B1F"/>
    <w:rsid w:val="001A3F13"/>
    <w:rsid w:val="001A456B"/>
    <w:rsid w:val="001B1379"/>
    <w:rsid w:val="001B1E1A"/>
    <w:rsid w:val="001C197F"/>
    <w:rsid w:val="001C1CF2"/>
    <w:rsid w:val="001C2743"/>
    <w:rsid w:val="001C591A"/>
    <w:rsid w:val="001D1BFC"/>
    <w:rsid w:val="001D6481"/>
    <w:rsid w:val="001D6B20"/>
    <w:rsid w:val="001E14C2"/>
    <w:rsid w:val="001E160E"/>
    <w:rsid w:val="001F1421"/>
    <w:rsid w:val="00200609"/>
    <w:rsid w:val="00201965"/>
    <w:rsid w:val="002043A1"/>
    <w:rsid w:val="002055BD"/>
    <w:rsid w:val="00206892"/>
    <w:rsid w:val="0021126B"/>
    <w:rsid w:val="002237EF"/>
    <w:rsid w:val="00227605"/>
    <w:rsid w:val="00234480"/>
    <w:rsid w:val="002344F1"/>
    <w:rsid w:val="00242A8D"/>
    <w:rsid w:val="0025032E"/>
    <w:rsid w:val="002513AF"/>
    <w:rsid w:val="00252BCD"/>
    <w:rsid w:val="00254EC6"/>
    <w:rsid w:val="00266411"/>
    <w:rsid w:val="002853FC"/>
    <w:rsid w:val="00285BAD"/>
    <w:rsid w:val="0029781A"/>
    <w:rsid w:val="002A4668"/>
    <w:rsid w:val="002A49A0"/>
    <w:rsid w:val="002A61AD"/>
    <w:rsid w:val="002B5B31"/>
    <w:rsid w:val="002C1876"/>
    <w:rsid w:val="002C1956"/>
    <w:rsid w:val="002C366A"/>
    <w:rsid w:val="002C4CE0"/>
    <w:rsid w:val="002D4FF4"/>
    <w:rsid w:val="002D66A2"/>
    <w:rsid w:val="002D67FD"/>
    <w:rsid w:val="002E7C49"/>
    <w:rsid w:val="002F1DFA"/>
    <w:rsid w:val="002F7002"/>
    <w:rsid w:val="00301728"/>
    <w:rsid w:val="003050FF"/>
    <w:rsid w:val="00313203"/>
    <w:rsid w:val="003166FF"/>
    <w:rsid w:val="00316FC1"/>
    <w:rsid w:val="00320A00"/>
    <w:rsid w:val="00320D6D"/>
    <w:rsid w:val="003237C8"/>
    <w:rsid w:val="00326EF0"/>
    <w:rsid w:val="00331A3B"/>
    <w:rsid w:val="00337CBA"/>
    <w:rsid w:val="0034029E"/>
    <w:rsid w:val="003435A3"/>
    <w:rsid w:val="00343C4B"/>
    <w:rsid w:val="003519B0"/>
    <w:rsid w:val="00354147"/>
    <w:rsid w:val="00380A8F"/>
    <w:rsid w:val="00380F69"/>
    <w:rsid w:val="00381911"/>
    <w:rsid w:val="00383442"/>
    <w:rsid w:val="0039071A"/>
    <w:rsid w:val="003917B6"/>
    <w:rsid w:val="003917E4"/>
    <w:rsid w:val="00393014"/>
    <w:rsid w:val="003A3138"/>
    <w:rsid w:val="003A47D4"/>
    <w:rsid w:val="003A7689"/>
    <w:rsid w:val="003A7940"/>
    <w:rsid w:val="003B000A"/>
    <w:rsid w:val="003B20CA"/>
    <w:rsid w:val="003B444A"/>
    <w:rsid w:val="003B48B7"/>
    <w:rsid w:val="003B6F6F"/>
    <w:rsid w:val="003C3D1C"/>
    <w:rsid w:val="003C7680"/>
    <w:rsid w:val="003D2277"/>
    <w:rsid w:val="003D5D3F"/>
    <w:rsid w:val="003D6DE4"/>
    <w:rsid w:val="003F28D7"/>
    <w:rsid w:val="00401676"/>
    <w:rsid w:val="004021C4"/>
    <w:rsid w:val="00404281"/>
    <w:rsid w:val="004051C1"/>
    <w:rsid w:val="0040774A"/>
    <w:rsid w:val="0041159C"/>
    <w:rsid w:val="004128C7"/>
    <w:rsid w:val="00412A73"/>
    <w:rsid w:val="00420278"/>
    <w:rsid w:val="004221A8"/>
    <w:rsid w:val="00424211"/>
    <w:rsid w:val="00430BB5"/>
    <w:rsid w:val="00432BBF"/>
    <w:rsid w:val="0043756C"/>
    <w:rsid w:val="0044072A"/>
    <w:rsid w:val="00444C4D"/>
    <w:rsid w:val="00445073"/>
    <w:rsid w:val="00445080"/>
    <w:rsid w:val="0044693D"/>
    <w:rsid w:val="004556AE"/>
    <w:rsid w:val="004557A0"/>
    <w:rsid w:val="0045690E"/>
    <w:rsid w:val="00460117"/>
    <w:rsid w:val="0046227F"/>
    <w:rsid w:val="00463ED9"/>
    <w:rsid w:val="00473386"/>
    <w:rsid w:val="00473994"/>
    <w:rsid w:val="00482053"/>
    <w:rsid w:val="00485545"/>
    <w:rsid w:val="004864C9"/>
    <w:rsid w:val="00487304"/>
    <w:rsid w:val="004878EC"/>
    <w:rsid w:val="00491492"/>
    <w:rsid w:val="00492D12"/>
    <w:rsid w:val="004938ED"/>
    <w:rsid w:val="004A168F"/>
    <w:rsid w:val="004A2CB6"/>
    <w:rsid w:val="004A44ED"/>
    <w:rsid w:val="004A4A56"/>
    <w:rsid w:val="004B4B12"/>
    <w:rsid w:val="004B7AD2"/>
    <w:rsid w:val="004B7F44"/>
    <w:rsid w:val="004C3662"/>
    <w:rsid w:val="004C3A32"/>
    <w:rsid w:val="004D08FB"/>
    <w:rsid w:val="004D1992"/>
    <w:rsid w:val="004D1D2E"/>
    <w:rsid w:val="004D2938"/>
    <w:rsid w:val="004D2CF1"/>
    <w:rsid w:val="004D46E9"/>
    <w:rsid w:val="004D4F98"/>
    <w:rsid w:val="004D696E"/>
    <w:rsid w:val="004D75A4"/>
    <w:rsid w:val="004E05C5"/>
    <w:rsid w:val="004E16D9"/>
    <w:rsid w:val="004E21E4"/>
    <w:rsid w:val="004E3BC9"/>
    <w:rsid w:val="004F7CEB"/>
    <w:rsid w:val="00504949"/>
    <w:rsid w:val="00511C48"/>
    <w:rsid w:val="005166BD"/>
    <w:rsid w:val="00517218"/>
    <w:rsid w:val="005208A9"/>
    <w:rsid w:val="00521283"/>
    <w:rsid w:val="00533B1D"/>
    <w:rsid w:val="005356B5"/>
    <w:rsid w:val="00540076"/>
    <w:rsid w:val="00540ED7"/>
    <w:rsid w:val="00544047"/>
    <w:rsid w:val="00546EA0"/>
    <w:rsid w:val="00551CAE"/>
    <w:rsid w:val="00552BF3"/>
    <w:rsid w:val="00552E4D"/>
    <w:rsid w:val="005611D8"/>
    <w:rsid w:val="00580D6D"/>
    <w:rsid w:val="005820E4"/>
    <w:rsid w:val="00583D3A"/>
    <w:rsid w:val="0058506F"/>
    <w:rsid w:val="00585459"/>
    <w:rsid w:val="00585828"/>
    <w:rsid w:val="00592C32"/>
    <w:rsid w:val="00596939"/>
    <w:rsid w:val="005A2A2F"/>
    <w:rsid w:val="005A3B1B"/>
    <w:rsid w:val="005A60C5"/>
    <w:rsid w:val="005B0CFF"/>
    <w:rsid w:val="005B199F"/>
    <w:rsid w:val="005B19CA"/>
    <w:rsid w:val="005B1AE9"/>
    <w:rsid w:val="005B2295"/>
    <w:rsid w:val="005B7300"/>
    <w:rsid w:val="005B7AC3"/>
    <w:rsid w:val="005C35E7"/>
    <w:rsid w:val="005C55DC"/>
    <w:rsid w:val="005C5F58"/>
    <w:rsid w:val="005F3427"/>
    <w:rsid w:val="005F51C6"/>
    <w:rsid w:val="005F5630"/>
    <w:rsid w:val="005F5C60"/>
    <w:rsid w:val="00604080"/>
    <w:rsid w:val="00607F83"/>
    <w:rsid w:val="00622EC4"/>
    <w:rsid w:val="00624231"/>
    <w:rsid w:val="00631BC3"/>
    <w:rsid w:val="0064094F"/>
    <w:rsid w:val="0064262B"/>
    <w:rsid w:val="00651D3D"/>
    <w:rsid w:val="006634C8"/>
    <w:rsid w:val="00665EF1"/>
    <w:rsid w:val="00666B6E"/>
    <w:rsid w:val="006679A8"/>
    <w:rsid w:val="0067598B"/>
    <w:rsid w:val="006777ED"/>
    <w:rsid w:val="00677935"/>
    <w:rsid w:val="006840FF"/>
    <w:rsid w:val="006847E7"/>
    <w:rsid w:val="00693CF2"/>
    <w:rsid w:val="00694999"/>
    <w:rsid w:val="006A287B"/>
    <w:rsid w:val="006A31BD"/>
    <w:rsid w:val="006B57CA"/>
    <w:rsid w:val="006B6F09"/>
    <w:rsid w:val="006B7351"/>
    <w:rsid w:val="006C31D4"/>
    <w:rsid w:val="006C418C"/>
    <w:rsid w:val="006E3A81"/>
    <w:rsid w:val="006E447F"/>
    <w:rsid w:val="006F4C9A"/>
    <w:rsid w:val="0070362C"/>
    <w:rsid w:val="00714F51"/>
    <w:rsid w:val="00716355"/>
    <w:rsid w:val="007209CD"/>
    <w:rsid w:val="00724531"/>
    <w:rsid w:val="00724564"/>
    <w:rsid w:val="007323A5"/>
    <w:rsid w:val="0073294F"/>
    <w:rsid w:val="00737F27"/>
    <w:rsid w:val="00737F2E"/>
    <w:rsid w:val="00741162"/>
    <w:rsid w:val="00745879"/>
    <w:rsid w:val="00746887"/>
    <w:rsid w:val="007503C3"/>
    <w:rsid w:val="00755DCC"/>
    <w:rsid w:val="00762C5B"/>
    <w:rsid w:val="00797BFB"/>
    <w:rsid w:val="007A319D"/>
    <w:rsid w:val="007A3B14"/>
    <w:rsid w:val="007B61D6"/>
    <w:rsid w:val="007C00B5"/>
    <w:rsid w:val="007C10F1"/>
    <w:rsid w:val="007C3A03"/>
    <w:rsid w:val="007C65AA"/>
    <w:rsid w:val="007D353B"/>
    <w:rsid w:val="007D3B1F"/>
    <w:rsid w:val="007E074C"/>
    <w:rsid w:val="007E3F70"/>
    <w:rsid w:val="007F1C32"/>
    <w:rsid w:val="007F500F"/>
    <w:rsid w:val="007F543A"/>
    <w:rsid w:val="007F6E4F"/>
    <w:rsid w:val="008005C4"/>
    <w:rsid w:val="0080297A"/>
    <w:rsid w:val="00803843"/>
    <w:rsid w:val="0081257B"/>
    <w:rsid w:val="00814ECB"/>
    <w:rsid w:val="0082266C"/>
    <w:rsid w:val="00823A87"/>
    <w:rsid w:val="00824FE7"/>
    <w:rsid w:val="00825BFC"/>
    <w:rsid w:val="00826683"/>
    <w:rsid w:val="00830195"/>
    <w:rsid w:val="008352E9"/>
    <w:rsid w:val="00844E87"/>
    <w:rsid w:val="00855CF6"/>
    <w:rsid w:val="00857175"/>
    <w:rsid w:val="00857426"/>
    <w:rsid w:val="00857641"/>
    <w:rsid w:val="008626DE"/>
    <w:rsid w:val="008677EF"/>
    <w:rsid w:val="008722B4"/>
    <w:rsid w:val="008754DE"/>
    <w:rsid w:val="00885D66"/>
    <w:rsid w:val="00886DE3"/>
    <w:rsid w:val="00890071"/>
    <w:rsid w:val="00890AD4"/>
    <w:rsid w:val="008936CB"/>
    <w:rsid w:val="00894523"/>
    <w:rsid w:val="00894605"/>
    <w:rsid w:val="00897841"/>
    <w:rsid w:val="008A0FFE"/>
    <w:rsid w:val="008A1284"/>
    <w:rsid w:val="008A5057"/>
    <w:rsid w:val="008B2527"/>
    <w:rsid w:val="008B4872"/>
    <w:rsid w:val="008B76EE"/>
    <w:rsid w:val="008C027C"/>
    <w:rsid w:val="008C1E26"/>
    <w:rsid w:val="008C79FA"/>
    <w:rsid w:val="008D36E0"/>
    <w:rsid w:val="008E07AF"/>
    <w:rsid w:val="008E0D39"/>
    <w:rsid w:val="008E289C"/>
    <w:rsid w:val="008F042C"/>
    <w:rsid w:val="008F569A"/>
    <w:rsid w:val="00900E17"/>
    <w:rsid w:val="00901116"/>
    <w:rsid w:val="0090360C"/>
    <w:rsid w:val="009036D0"/>
    <w:rsid w:val="00906024"/>
    <w:rsid w:val="00906FBF"/>
    <w:rsid w:val="0091609A"/>
    <w:rsid w:val="00920388"/>
    <w:rsid w:val="00920E1B"/>
    <w:rsid w:val="00921CC9"/>
    <w:rsid w:val="009332FF"/>
    <w:rsid w:val="00942B07"/>
    <w:rsid w:val="00946F96"/>
    <w:rsid w:val="009536F4"/>
    <w:rsid w:val="009560A1"/>
    <w:rsid w:val="009573AF"/>
    <w:rsid w:val="00957AD9"/>
    <w:rsid w:val="00962575"/>
    <w:rsid w:val="009655C2"/>
    <w:rsid w:val="00966C53"/>
    <w:rsid w:val="0097353A"/>
    <w:rsid w:val="00977DF3"/>
    <w:rsid w:val="00990A34"/>
    <w:rsid w:val="009914DB"/>
    <w:rsid w:val="0099372A"/>
    <w:rsid w:val="009950E8"/>
    <w:rsid w:val="009A56A6"/>
    <w:rsid w:val="009B614B"/>
    <w:rsid w:val="009C5839"/>
    <w:rsid w:val="009D1FA6"/>
    <w:rsid w:val="009D37E0"/>
    <w:rsid w:val="009E1C09"/>
    <w:rsid w:val="009F7CE7"/>
    <w:rsid w:val="00A02D6E"/>
    <w:rsid w:val="00A0359C"/>
    <w:rsid w:val="00A12221"/>
    <w:rsid w:val="00A15189"/>
    <w:rsid w:val="00A162B0"/>
    <w:rsid w:val="00A166BC"/>
    <w:rsid w:val="00A17200"/>
    <w:rsid w:val="00A35330"/>
    <w:rsid w:val="00A36802"/>
    <w:rsid w:val="00A36D75"/>
    <w:rsid w:val="00A40AED"/>
    <w:rsid w:val="00A42EAE"/>
    <w:rsid w:val="00A44862"/>
    <w:rsid w:val="00A55019"/>
    <w:rsid w:val="00A5685F"/>
    <w:rsid w:val="00A64749"/>
    <w:rsid w:val="00A67717"/>
    <w:rsid w:val="00A67790"/>
    <w:rsid w:val="00A7056F"/>
    <w:rsid w:val="00A7099A"/>
    <w:rsid w:val="00A736EF"/>
    <w:rsid w:val="00A82ED6"/>
    <w:rsid w:val="00A8540A"/>
    <w:rsid w:val="00A86E50"/>
    <w:rsid w:val="00A95551"/>
    <w:rsid w:val="00AA0BAE"/>
    <w:rsid w:val="00AA26D2"/>
    <w:rsid w:val="00AA488A"/>
    <w:rsid w:val="00AA51CB"/>
    <w:rsid w:val="00AB3CC3"/>
    <w:rsid w:val="00AB70D7"/>
    <w:rsid w:val="00AD0A3E"/>
    <w:rsid w:val="00AD431E"/>
    <w:rsid w:val="00AD66A3"/>
    <w:rsid w:val="00AD7CFB"/>
    <w:rsid w:val="00AE1E3B"/>
    <w:rsid w:val="00AE59D5"/>
    <w:rsid w:val="00AF1136"/>
    <w:rsid w:val="00AF4346"/>
    <w:rsid w:val="00B0150A"/>
    <w:rsid w:val="00B12579"/>
    <w:rsid w:val="00B14060"/>
    <w:rsid w:val="00B14074"/>
    <w:rsid w:val="00B1437E"/>
    <w:rsid w:val="00B147EC"/>
    <w:rsid w:val="00B14A12"/>
    <w:rsid w:val="00B201E2"/>
    <w:rsid w:val="00B20B74"/>
    <w:rsid w:val="00B2595E"/>
    <w:rsid w:val="00B260D3"/>
    <w:rsid w:val="00B32EED"/>
    <w:rsid w:val="00B33757"/>
    <w:rsid w:val="00B33B7D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7785A"/>
    <w:rsid w:val="00B82F39"/>
    <w:rsid w:val="00B84A43"/>
    <w:rsid w:val="00B84BF5"/>
    <w:rsid w:val="00B85D6D"/>
    <w:rsid w:val="00B94C72"/>
    <w:rsid w:val="00BA3A8B"/>
    <w:rsid w:val="00BA4C28"/>
    <w:rsid w:val="00BB30A6"/>
    <w:rsid w:val="00BB49BD"/>
    <w:rsid w:val="00BB63FA"/>
    <w:rsid w:val="00BB7F7C"/>
    <w:rsid w:val="00BC1989"/>
    <w:rsid w:val="00BC29A3"/>
    <w:rsid w:val="00BC7D17"/>
    <w:rsid w:val="00BD018B"/>
    <w:rsid w:val="00BE3125"/>
    <w:rsid w:val="00C006A0"/>
    <w:rsid w:val="00C01198"/>
    <w:rsid w:val="00C023FB"/>
    <w:rsid w:val="00C02E03"/>
    <w:rsid w:val="00C13484"/>
    <w:rsid w:val="00C21567"/>
    <w:rsid w:val="00C3029F"/>
    <w:rsid w:val="00C31390"/>
    <w:rsid w:val="00C31779"/>
    <w:rsid w:val="00C370E9"/>
    <w:rsid w:val="00C404F4"/>
    <w:rsid w:val="00C44EE6"/>
    <w:rsid w:val="00C77C39"/>
    <w:rsid w:val="00C827BE"/>
    <w:rsid w:val="00CA1B18"/>
    <w:rsid w:val="00CA30E9"/>
    <w:rsid w:val="00CA54B4"/>
    <w:rsid w:val="00CB036C"/>
    <w:rsid w:val="00CB21B7"/>
    <w:rsid w:val="00CB3198"/>
    <w:rsid w:val="00CB381F"/>
    <w:rsid w:val="00CC01C5"/>
    <w:rsid w:val="00CC5E09"/>
    <w:rsid w:val="00CD0F9A"/>
    <w:rsid w:val="00CD1228"/>
    <w:rsid w:val="00CD157C"/>
    <w:rsid w:val="00CD2927"/>
    <w:rsid w:val="00CD4206"/>
    <w:rsid w:val="00CD4B93"/>
    <w:rsid w:val="00CD5577"/>
    <w:rsid w:val="00CE2AAA"/>
    <w:rsid w:val="00CF04AC"/>
    <w:rsid w:val="00CF6582"/>
    <w:rsid w:val="00D06C86"/>
    <w:rsid w:val="00D076E0"/>
    <w:rsid w:val="00D141B5"/>
    <w:rsid w:val="00D20AC2"/>
    <w:rsid w:val="00D27924"/>
    <w:rsid w:val="00D31E93"/>
    <w:rsid w:val="00D33247"/>
    <w:rsid w:val="00D413AD"/>
    <w:rsid w:val="00D4375C"/>
    <w:rsid w:val="00D4588A"/>
    <w:rsid w:val="00D61D3E"/>
    <w:rsid w:val="00D62893"/>
    <w:rsid w:val="00D6681B"/>
    <w:rsid w:val="00D703C2"/>
    <w:rsid w:val="00D721BC"/>
    <w:rsid w:val="00D75538"/>
    <w:rsid w:val="00D76AC0"/>
    <w:rsid w:val="00D77F74"/>
    <w:rsid w:val="00D84381"/>
    <w:rsid w:val="00D861D6"/>
    <w:rsid w:val="00D96FB7"/>
    <w:rsid w:val="00DA1F70"/>
    <w:rsid w:val="00DA2E9A"/>
    <w:rsid w:val="00DC7238"/>
    <w:rsid w:val="00DD06DF"/>
    <w:rsid w:val="00DD0783"/>
    <w:rsid w:val="00DD0F58"/>
    <w:rsid w:val="00DD4690"/>
    <w:rsid w:val="00DD469A"/>
    <w:rsid w:val="00DE0C30"/>
    <w:rsid w:val="00DE5453"/>
    <w:rsid w:val="00DE7EFD"/>
    <w:rsid w:val="00DF100A"/>
    <w:rsid w:val="00DF4E88"/>
    <w:rsid w:val="00DF6D0F"/>
    <w:rsid w:val="00DF7A04"/>
    <w:rsid w:val="00E00AF3"/>
    <w:rsid w:val="00E03E46"/>
    <w:rsid w:val="00E04E66"/>
    <w:rsid w:val="00E053DA"/>
    <w:rsid w:val="00E072EE"/>
    <w:rsid w:val="00E200AA"/>
    <w:rsid w:val="00E21CFE"/>
    <w:rsid w:val="00E22580"/>
    <w:rsid w:val="00E23A09"/>
    <w:rsid w:val="00E36386"/>
    <w:rsid w:val="00E403A2"/>
    <w:rsid w:val="00E62447"/>
    <w:rsid w:val="00E64B2E"/>
    <w:rsid w:val="00E65FA6"/>
    <w:rsid w:val="00E753A1"/>
    <w:rsid w:val="00E76C9B"/>
    <w:rsid w:val="00E77979"/>
    <w:rsid w:val="00E818FA"/>
    <w:rsid w:val="00E8691B"/>
    <w:rsid w:val="00E873CF"/>
    <w:rsid w:val="00E951A5"/>
    <w:rsid w:val="00E96388"/>
    <w:rsid w:val="00E97FAC"/>
    <w:rsid w:val="00EA39AE"/>
    <w:rsid w:val="00EB1352"/>
    <w:rsid w:val="00EB3889"/>
    <w:rsid w:val="00EB5A15"/>
    <w:rsid w:val="00EC6133"/>
    <w:rsid w:val="00EC757D"/>
    <w:rsid w:val="00ED054E"/>
    <w:rsid w:val="00EF679B"/>
    <w:rsid w:val="00EF7CDF"/>
    <w:rsid w:val="00EF7F58"/>
    <w:rsid w:val="00F01F32"/>
    <w:rsid w:val="00F02164"/>
    <w:rsid w:val="00F02B26"/>
    <w:rsid w:val="00F052D9"/>
    <w:rsid w:val="00F10BB0"/>
    <w:rsid w:val="00F17663"/>
    <w:rsid w:val="00F233E9"/>
    <w:rsid w:val="00F25C3E"/>
    <w:rsid w:val="00F31CDC"/>
    <w:rsid w:val="00F34228"/>
    <w:rsid w:val="00F479FD"/>
    <w:rsid w:val="00F57C7F"/>
    <w:rsid w:val="00F6495B"/>
    <w:rsid w:val="00F6499C"/>
    <w:rsid w:val="00F71117"/>
    <w:rsid w:val="00F75A0A"/>
    <w:rsid w:val="00F8060E"/>
    <w:rsid w:val="00F8424F"/>
    <w:rsid w:val="00F85267"/>
    <w:rsid w:val="00F923C5"/>
    <w:rsid w:val="00F94876"/>
    <w:rsid w:val="00FA5B29"/>
    <w:rsid w:val="00FA66EF"/>
    <w:rsid w:val="00FA7101"/>
    <w:rsid w:val="00FB0CA5"/>
    <w:rsid w:val="00FB3CEF"/>
    <w:rsid w:val="00FD0F8D"/>
    <w:rsid w:val="00FD13D1"/>
    <w:rsid w:val="00FD4486"/>
    <w:rsid w:val="00FD6034"/>
    <w:rsid w:val="00FD74D2"/>
    <w:rsid w:val="00FE0458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AF1136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2</cp:revision>
  <cp:lastPrinted>2012-03-02T15:52:00Z</cp:lastPrinted>
  <dcterms:created xsi:type="dcterms:W3CDTF">2015-09-29T17:34:00Z</dcterms:created>
  <dcterms:modified xsi:type="dcterms:W3CDTF">2015-09-29T17:34:00Z</dcterms:modified>
</cp:coreProperties>
</file>